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bookmarkStart w:id="0" w:name="_GoBack"/>
      <w:bookmarkEnd w:id="0"/>
      <w:r w:rsidRPr="00D62272">
        <w:rPr>
          <w:rFonts w:ascii="Times New Roman" w:eastAsia="Times New Roman" w:hAnsi="Times New Roman" w:cs="Times New Roman"/>
          <w:sz w:val="24"/>
          <w:szCs w:val="24"/>
          <w:lang w:eastAsia="hr-HR"/>
        </w:rPr>
        <w:t xml:space="preserve">Na temelju čl. 3. st. 1. Opće uredbe o zaštiti podataka (EU) 2016/679 i čl. </w:t>
      </w:r>
      <w:r w:rsidR="00BC2413">
        <w:rPr>
          <w:rFonts w:ascii="Times New Roman" w:eastAsia="Times New Roman" w:hAnsi="Times New Roman" w:cs="Times New Roman"/>
          <w:sz w:val="24"/>
          <w:szCs w:val="24"/>
          <w:lang w:eastAsia="hr-HR"/>
        </w:rPr>
        <w:t>4</w:t>
      </w:r>
      <w:r w:rsidR="003F1CED">
        <w:rPr>
          <w:rFonts w:ascii="Times New Roman" w:eastAsia="Times New Roman" w:hAnsi="Times New Roman" w:cs="Times New Roman"/>
          <w:sz w:val="24"/>
          <w:szCs w:val="24"/>
          <w:lang w:eastAsia="hr-HR"/>
        </w:rPr>
        <w:t>7</w:t>
      </w:r>
      <w:r w:rsidR="00BC2413">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 xml:space="preserve">Statuta Dječjeg vrtića </w:t>
      </w:r>
      <w:r w:rsidR="003F1CED">
        <w:rPr>
          <w:rFonts w:ascii="Times New Roman" w:eastAsia="Times New Roman" w:hAnsi="Times New Roman" w:cs="Times New Roman"/>
          <w:sz w:val="24"/>
          <w:szCs w:val="24"/>
          <w:lang w:eastAsia="hr-HR"/>
        </w:rPr>
        <w:t>Zvončica</w:t>
      </w:r>
      <w:r w:rsidRPr="00D62272">
        <w:rPr>
          <w:rFonts w:ascii="Times New Roman" w:eastAsia="Times New Roman" w:hAnsi="Times New Roman" w:cs="Times New Roman"/>
          <w:sz w:val="24"/>
          <w:szCs w:val="24"/>
          <w:lang w:eastAsia="hr-HR"/>
        </w:rPr>
        <w:t xml:space="preserve">, Upravno vijeće na sjednici održanoj dana </w:t>
      </w:r>
      <w:r w:rsidR="003F1CED">
        <w:rPr>
          <w:rFonts w:ascii="Times New Roman" w:eastAsia="Times New Roman" w:hAnsi="Times New Roman" w:cs="Times New Roman"/>
          <w:sz w:val="24"/>
          <w:szCs w:val="24"/>
          <w:lang w:eastAsia="hr-HR"/>
        </w:rPr>
        <w:t>15</w:t>
      </w:r>
      <w:r w:rsidR="00BC2413">
        <w:rPr>
          <w:rFonts w:ascii="Times New Roman" w:eastAsia="Times New Roman" w:hAnsi="Times New Roman" w:cs="Times New Roman"/>
          <w:sz w:val="24"/>
          <w:szCs w:val="24"/>
          <w:lang w:eastAsia="hr-HR"/>
        </w:rPr>
        <w:t xml:space="preserve">. </w:t>
      </w:r>
      <w:r w:rsidR="003F1CED">
        <w:rPr>
          <w:rFonts w:ascii="Times New Roman" w:eastAsia="Times New Roman" w:hAnsi="Times New Roman" w:cs="Times New Roman"/>
          <w:sz w:val="24"/>
          <w:szCs w:val="24"/>
          <w:lang w:eastAsia="hr-HR"/>
        </w:rPr>
        <w:t>svib</w:t>
      </w:r>
      <w:r w:rsidR="00BC2413">
        <w:rPr>
          <w:rFonts w:ascii="Times New Roman" w:eastAsia="Times New Roman" w:hAnsi="Times New Roman" w:cs="Times New Roman"/>
          <w:sz w:val="24"/>
          <w:szCs w:val="24"/>
          <w:lang w:eastAsia="hr-HR"/>
        </w:rPr>
        <w:t xml:space="preserve">nja 2018. </w:t>
      </w:r>
      <w:r w:rsidRPr="00D62272">
        <w:rPr>
          <w:rFonts w:ascii="Times New Roman" w:eastAsia="Times New Roman" w:hAnsi="Times New Roman" w:cs="Times New Roman"/>
          <w:sz w:val="24"/>
          <w:szCs w:val="24"/>
          <w:lang w:eastAsia="hr-HR"/>
        </w:rPr>
        <w:t xml:space="preserve">donosi   </w:t>
      </w:r>
    </w:p>
    <w:p w:rsidR="00D62272" w:rsidRPr="00D62272" w:rsidRDefault="00D62272" w:rsidP="00D62272">
      <w:pPr>
        <w:spacing w:after="0" w:line="240" w:lineRule="auto"/>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center"/>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PRA</w:t>
      </w:r>
      <w:r w:rsidR="00303132">
        <w:rPr>
          <w:rFonts w:ascii="Times New Roman" w:eastAsia="Times New Roman" w:hAnsi="Times New Roman" w:cs="Times New Roman"/>
          <w:b/>
          <w:sz w:val="24"/>
          <w:szCs w:val="24"/>
          <w:lang w:eastAsia="hr-HR"/>
        </w:rPr>
        <w:t>V</w:t>
      </w:r>
      <w:r w:rsidRPr="00D62272">
        <w:rPr>
          <w:rFonts w:ascii="Times New Roman" w:eastAsia="Times New Roman" w:hAnsi="Times New Roman" w:cs="Times New Roman"/>
          <w:b/>
          <w:sz w:val="24"/>
          <w:szCs w:val="24"/>
          <w:lang w:eastAsia="hr-HR"/>
        </w:rPr>
        <w:t xml:space="preserve">ILNIK </w:t>
      </w:r>
    </w:p>
    <w:p w:rsidR="00D62272" w:rsidRPr="00D62272" w:rsidRDefault="00D62272" w:rsidP="00D62272">
      <w:pPr>
        <w:spacing w:after="0" w:line="240" w:lineRule="auto"/>
        <w:jc w:val="center"/>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 xml:space="preserve">  O OBRADI I ZAŠTITI OSOBNIH PODATAKA  </w:t>
      </w:r>
    </w:p>
    <w:p w:rsidR="00D62272" w:rsidRPr="00D62272" w:rsidRDefault="00D62272" w:rsidP="00D62272">
      <w:pPr>
        <w:spacing w:after="0" w:line="240" w:lineRule="auto"/>
        <w:jc w:val="center"/>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I. OPĆE ODREDBE</w:t>
      </w: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1.</w:t>
      </w:r>
    </w:p>
    <w:p w:rsidR="00D62272" w:rsidRPr="00D62272" w:rsidRDefault="00D62272" w:rsidP="00D62272">
      <w:pPr>
        <w:spacing w:after="0" w:line="240" w:lineRule="auto"/>
        <w:jc w:val="center"/>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U postupku obrade osobnih podataka i zaštite pojedinaca  u pogledu obrade osobnih podataka i pravila povezana sa slobodnim kretanjem osobnih podataka Dječji vrtić </w:t>
      </w:r>
      <w:r w:rsidR="003F1CED">
        <w:rPr>
          <w:rFonts w:ascii="Times New Roman" w:eastAsia="Times New Roman" w:hAnsi="Times New Roman" w:cs="Times New Roman"/>
          <w:sz w:val="24"/>
          <w:szCs w:val="24"/>
          <w:lang w:eastAsia="hr-HR"/>
        </w:rPr>
        <w:t>Zvončica</w:t>
      </w:r>
      <w:r w:rsidR="00BC2413">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 xml:space="preserve">(u daljnjem tekstu: Vrtić) je obveznik primjene Opće uredbe o zaštiti </w:t>
      </w:r>
      <w:r w:rsidR="00BC2413">
        <w:rPr>
          <w:rFonts w:ascii="Times New Roman" w:eastAsia="Times New Roman" w:hAnsi="Times New Roman" w:cs="Times New Roman"/>
          <w:sz w:val="24"/>
          <w:szCs w:val="24"/>
          <w:lang w:eastAsia="hr-HR"/>
        </w:rPr>
        <w:t>podataka (EU) 2016/679 (u daljem tekstu: Opća uredba).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2.</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Vrtić je sukladno čl. 4. Opće uredbe voditelj obrade osobnih podataka koji sam ili zajedno s drugima određuje svrhu i sredstva obrade osobnih podataka u skladu s nacionalnim zakonodavstvom ili pravom EU.</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3.</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U skladu sa Općom uredbom o zaštiti podataka pojedini izrazi u ovom Pravilniku imaju sljedeće značenje:</w:t>
      </w: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i/>
          <w:sz w:val="24"/>
          <w:szCs w:val="24"/>
          <w:lang w:eastAsia="hr-HR"/>
        </w:rPr>
        <w:t>„osobni podatak“</w:t>
      </w:r>
      <w:r w:rsidRPr="00D62272">
        <w:rPr>
          <w:rFonts w:ascii="Times New Roman" w:eastAsia="Times New Roman" w:hAnsi="Times New Roman" w:cs="Times New Roman"/>
          <w:sz w:val="24"/>
          <w:szCs w:val="24"/>
          <w:lang w:eastAsia="hr-HR"/>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i/>
          <w:sz w:val="24"/>
          <w:szCs w:val="24"/>
          <w:lang w:eastAsia="hr-HR"/>
        </w:rPr>
        <w:t>„obrada”</w:t>
      </w:r>
      <w:r w:rsidRPr="00D62272">
        <w:rPr>
          <w:rFonts w:ascii="Times New Roman" w:eastAsia="Times New Roman" w:hAnsi="Times New Roman" w:cs="Times New Roman"/>
          <w:sz w:val="24"/>
          <w:szCs w:val="24"/>
          <w:lang w:eastAsia="hr-HR"/>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i/>
          <w:sz w:val="24"/>
          <w:szCs w:val="24"/>
          <w:lang w:eastAsia="hr-HR"/>
        </w:rPr>
        <w:t>„sustav pohrane”</w:t>
      </w:r>
      <w:r w:rsidRPr="00D62272">
        <w:rPr>
          <w:rFonts w:ascii="Times New Roman" w:eastAsia="Times New Roman" w:hAnsi="Times New Roman" w:cs="Times New Roman"/>
          <w:sz w:val="24"/>
          <w:szCs w:val="24"/>
          <w:lang w:eastAsia="hr-HR"/>
        </w:rPr>
        <w:t xml:space="preserve"> znači svaki strukturirani skup osobnih podataka dostupnih prema posebnim kriterijima, bilo da su centralizirani, decentralizirani ili raspršeni na funkcionalnoj ili zemljopisnoj osnovi</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i/>
          <w:sz w:val="24"/>
          <w:szCs w:val="24"/>
          <w:lang w:eastAsia="hr-HR"/>
        </w:rPr>
        <w:t xml:space="preserve">„voditelj obrade” </w:t>
      </w:r>
      <w:r w:rsidRPr="00D62272">
        <w:rPr>
          <w:rFonts w:ascii="Times New Roman" w:eastAsia="Times New Roman" w:hAnsi="Times New Roman" w:cs="Times New Roman"/>
          <w:sz w:val="24"/>
          <w:szCs w:val="24"/>
          <w:lang w:eastAsia="hr-HR"/>
        </w:rP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i/>
          <w:sz w:val="24"/>
          <w:szCs w:val="24"/>
          <w:lang w:eastAsia="hr-HR"/>
        </w:rPr>
        <w:t>„primatelj”</w:t>
      </w:r>
      <w:r w:rsidRPr="00D62272">
        <w:rPr>
          <w:rFonts w:ascii="Times New Roman" w:eastAsia="Times New Roman" w:hAnsi="Times New Roman" w:cs="Times New Roman"/>
          <w:sz w:val="24"/>
          <w:szCs w:val="24"/>
          <w:lang w:eastAsia="hr-HR"/>
        </w:rPr>
        <w:t xml:space="preserve"> znači fizička ili pravna osoba, tijelo javne vlasti, agencija ili drugo tijelo kojem se otkrivaju osobni podaci, neovisno o tome je li on treća strana.  </w:t>
      </w: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i/>
          <w:sz w:val="24"/>
          <w:szCs w:val="24"/>
          <w:lang w:eastAsia="hr-HR"/>
        </w:rPr>
        <w:t>„treća strana”</w:t>
      </w:r>
      <w:r w:rsidRPr="00D62272">
        <w:rPr>
          <w:rFonts w:ascii="Times New Roman" w:eastAsia="Times New Roman" w:hAnsi="Times New Roman" w:cs="Times New Roman"/>
          <w:sz w:val="24"/>
          <w:szCs w:val="24"/>
          <w:lang w:eastAsia="hr-HR"/>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i/>
          <w:sz w:val="24"/>
          <w:szCs w:val="24"/>
          <w:lang w:eastAsia="hr-HR"/>
        </w:rPr>
        <w:t>„privola”</w:t>
      </w:r>
      <w:r w:rsidRPr="00D62272">
        <w:rPr>
          <w:rFonts w:ascii="Times New Roman" w:eastAsia="Times New Roman" w:hAnsi="Times New Roman" w:cs="Times New Roman"/>
          <w:sz w:val="24"/>
          <w:szCs w:val="24"/>
          <w:lang w:eastAsia="hr-HR"/>
        </w:rPr>
        <w:t xml:space="preserve"> ispitanika znači svako dobrovoljno, posebno, informirano i nedvosmisleno izražavanje želja ispitanika kojim on izjavom ili jasnom potvrdnom radnjom daje pristanak za obradu osobnih podataka koji se na njega odnose;</w:t>
      </w: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i/>
          <w:sz w:val="24"/>
          <w:szCs w:val="24"/>
          <w:lang w:eastAsia="hr-HR"/>
        </w:rPr>
        <w:t>„povreda osobnih podataka”</w:t>
      </w:r>
      <w:r w:rsidRPr="00D62272">
        <w:rPr>
          <w:rFonts w:ascii="Times New Roman" w:eastAsia="Times New Roman" w:hAnsi="Times New Roman" w:cs="Times New Roman"/>
          <w:sz w:val="24"/>
          <w:szCs w:val="24"/>
          <w:lang w:eastAsia="hr-HR"/>
        </w:rPr>
        <w:t xml:space="preserve"> znači kršenje sigurnosti koje dovodi do slučajnog ili nezakonitog uništenja, gubitka, izmjene, neovlaštenog otkrivanja ili pristupa osobnim podacima koji su preneseni, pohranjeni ili na drugi način obrađivani</w:t>
      </w: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i/>
          <w:sz w:val="24"/>
          <w:szCs w:val="24"/>
          <w:lang w:eastAsia="hr-HR"/>
        </w:rPr>
        <w:t>„pseudonimizacija”</w:t>
      </w:r>
      <w:r w:rsidRPr="00D62272">
        <w:rPr>
          <w:rFonts w:ascii="Times New Roman" w:eastAsia="Times New Roman" w:hAnsi="Times New Roman" w:cs="Times New Roman"/>
          <w:sz w:val="24"/>
          <w:szCs w:val="24"/>
          <w:lang w:eastAsia="hr-HR"/>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62272" w:rsidRPr="00D62272" w:rsidRDefault="00D62272" w:rsidP="00D62272">
      <w:pPr>
        <w:spacing w:after="0" w:line="240" w:lineRule="auto"/>
        <w:ind w:left="708"/>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4.</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Vrtić osobne podatke obrađuje zakonito, pošteno i transparentno.</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Vrtić obrađuje samo primjerene i relevantne osobne podatke i to isključivo u posebne, izričite i zakonite svrhe te se dalje ne obrađuju na način koji nije u skladu s tim svrhama.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Osobne podatke koje Vrtić obrađuje su točni te se po potrebi ažuriraju. Oni podaci koji nisu točni Vrtić bez odlaganja briše ili ispravlja.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Vrtić osobne podatke čuva u obliku koji omogućuje identifikaciju ispitanika i to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Vrtić osobne podatke obrađuje isključivo na način kojim se osigurava odgovarajuća sigurnost osobnih podataka, uključujući zaštitu od neovlaštene ili nezakonite obrade te od slučajnog gubitka, uništenja ili oštećenja primjenom odgovarajućih tehničkih ili organizacijskih mjera.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II. SLUŽBENIK ZA ZAŠTITU PODATAKA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5.</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Vrtić imenuje službenika za zaštitu podataka. Službenik za zaštitu podataka imenuje se iz redova zaposlenika Vrtića.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Kontakt podatke službenika za zaštitu podataka Vrtić objavljuje na svojim web stranicama te o osobi imenovanoj za službenika obavještava</w:t>
      </w:r>
      <w:r w:rsidR="00BC2413">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nadzorno tijelo.</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Službenik za zaštitu podataka obavlja poslove informiranja i savjetovanja odgovornih osoba Vrtića i njegovih zaposlenika koji neposredno obavljaju obradu osobnih podataka o njihovim obvezama iz Opće uredbe, prati poštivanje Uredbe te drugih odredaba Unije ili države članice o zaštiti, omoguće prava ispitanika te surađuje s nadzornim tijelom.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u w:val="single"/>
          <w:lang w:eastAsia="hr-HR"/>
        </w:rPr>
      </w:pPr>
      <w:r w:rsidRPr="00D62272">
        <w:rPr>
          <w:rFonts w:ascii="Times New Roman" w:eastAsia="Times New Roman" w:hAnsi="Times New Roman" w:cs="Times New Roman"/>
          <w:sz w:val="24"/>
          <w:szCs w:val="24"/>
          <w:lang w:eastAsia="hr-HR"/>
        </w:rPr>
        <w:t>Službenik za zaštitu podataka dužan je čuvati povjerljivost svih informacija koje sazna u obavljanju svoje dužnosti.</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p>
    <w:p w:rsidR="00D62272" w:rsidRPr="00D62272" w:rsidRDefault="00D62272" w:rsidP="00D62272">
      <w:pPr>
        <w:spacing w:after="0" w:line="240" w:lineRule="auto"/>
        <w:jc w:val="both"/>
        <w:rPr>
          <w:rFonts w:ascii="Times New Roman" w:eastAsia="Times New Roman" w:hAnsi="Times New Roman" w:cs="Times New Roman"/>
          <w:b/>
          <w:sz w:val="24"/>
          <w:szCs w:val="24"/>
          <w:u w:val="single"/>
          <w:lang w:eastAsia="hr-HR"/>
        </w:rPr>
      </w:pPr>
      <w:r w:rsidRPr="00D62272">
        <w:rPr>
          <w:rFonts w:ascii="Times New Roman" w:eastAsia="Times New Roman" w:hAnsi="Times New Roman" w:cs="Times New Roman"/>
          <w:b/>
          <w:sz w:val="24"/>
          <w:szCs w:val="24"/>
          <w:lang w:eastAsia="hr-HR"/>
        </w:rPr>
        <w:t xml:space="preserve"> III. OBRADA OSOBNIH PODATAKA</w:t>
      </w:r>
    </w:p>
    <w:p w:rsidR="00D62272" w:rsidRPr="00D62272" w:rsidRDefault="00D62272" w:rsidP="00D62272">
      <w:pPr>
        <w:spacing w:after="0" w:line="240" w:lineRule="auto"/>
        <w:jc w:val="both"/>
        <w:rPr>
          <w:rFonts w:ascii="Times New Roman" w:eastAsia="Times New Roman" w:hAnsi="Times New Roman" w:cs="Times New Roman"/>
          <w:sz w:val="24"/>
          <w:szCs w:val="24"/>
          <w:u w:val="single"/>
          <w:lang w:eastAsia="hr-HR"/>
        </w:rPr>
      </w:pP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6.</w:t>
      </w:r>
    </w:p>
    <w:p w:rsidR="00D62272" w:rsidRPr="00D62272" w:rsidRDefault="00D62272" w:rsidP="00D62272">
      <w:pPr>
        <w:spacing w:after="0" w:line="240" w:lineRule="auto"/>
        <w:jc w:val="both"/>
        <w:rPr>
          <w:rFonts w:ascii="Times New Roman" w:eastAsia="Times New Roman" w:hAnsi="Times New Roman" w:cs="Times New Roman"/>
          <w:sz w:val="24"/>
          <w:szCs w:val="24"/>
          <w:u w:val="single"/>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Vrtić osobne podatke obrađuje samo i u onoj mjeri ako je ispunjen jedan od sljedećih uvjeta:</w:t>
      </w:r>
    </w:p>
    <w:p w:rsidR="00D62272" w:rsidRPr="00D62272" w:rsidRDefault="00D62272" w:rsidP="00D6227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da je ispitanik dao privolu za obradu svojih osobnih podataka u jednu ili više posebnih svrha</w:t>
      </w:r>
    </w:p>
    <w:p w:rsidR="00D62272" w:rsidRPr="00D62272" w:rsidRDefault="00D62272" w:rsidP="00D6227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da je obrada nužna za izvršavanje ugovora u kojem je ispitanik stranka  </w:t>
      </w:r>
    </w:p>
    <w:p w:rsidR="00D62272" w:rsidRPr="00D62272" w:rsidRDefault="00D62272" w:rsidP="00D6227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da je obrada nužna radi poštovanja pravnih obveza Vrtića</w:t>
      </w:r>
    </w:p>
    <w:p w:rsidR="00D62272" w:rsidRPr="00D62272" w:rsidRDefault="00D62272" w:rsidP="00D6227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da je obrada nužna kako bi se zaštitili ključni interesi ispitanika ili druge fizičke osobe</w:t>
      </w:r>
    </w:p>
    <w:p w:rsidR="00D62272" w:rsidRPr="00D62272" w:rsidRDefault="00D62272" w:rsidP="00D6227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da je obrada nužna za izvršavanje zadaće od javnog interesa ili pri izvršavanju javnih ovlasti Vrtića</w:t>
      </w:r>
    </w:p>
    <w:p w:rsidR="00D62272" w:rsidRPr="00D62272" w:rsidRDefault="00D62272" w:rsidP="00D62272">
      <w:pPr>
        <w:spacing w:after="0" w:line="240" w:lineRule="auto"/>
        <w:ind w:left="420"/>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ili</w:t>
      </w:r>
    </w:p>
    <w:p w:rsidR="00D62272" w:rsidRPr="00D62272" w:rsidRDefault="00D62272" w:rsidP="00D6227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da je obrada nužna za potrebe legitimnih interesa Vrtića ili treće strane, osim u slučaju kada su od tih interesa jači interesi ili temeljna prava i slobode ispitanika koji zahtijevaju zaštitu osobnih podataka, osobito ako je ispitanik dijete.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7.</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Privola kojom ispitanik Vrtiću daje pristanak za obradu osobnih podataka koji se na njega odnose mora biti dobrovoljna, dana u pisanom obliku s lako razumljivim, jasnim i jednostavnim jezikom, jasno naznačenom svrhom za koju se daje i bez nepoštenih uvjeta.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Ako se radi o obradi osobnih podataka djeteta ispod dobne granice od 16 godina, privolu na način opisanom u stavku 1. ovog članka daje nositelj roditeljske odgovornosti nad djetetom (roditelj ili zakonski skrbnik djeteta).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8.</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U postupku obrade osobnih podataka Vrtić na odgovarajući način (pisano ili izravno usmeno) ispitaniku pruža sve informacije vezano uz obradu njegovih osobnih podataka, a osobito o svrsi obrade podataka, pravnoj osnovu za obradu podataka, legitimnim interesima Vrtića,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IV. PRAVA ISPITANIKA</w:t>
      </w: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9.</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Ispitanik ima pravo uvida u osobne podatke sadržane u sustavu pohrane Vrtića koji se na njega odnose.</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Ispitanik ima pravo ispisa osobnih podataka sadržanih u sustavu pohrane koji se na njega odnose.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Vrtić će bez odgađanja, na zahtjev ispitanika ispraviti netočne podatke koji se na njega odnose odnosno temeljem traženja ispitanika iste dopuniti.</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Vrtić će bez odgađanja, temeljem zahtjeva ispitanika, provesti brisanje osobnih podataka koji se na njega odnose pod uvjetom da osobni podaci više nisu nužni u odnosu na svrhe za koje su prikupljeni ili ako ispitanik povuče privolu na kojoj se obrada temelji.</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Ispitanik koji smatra da mu je povrijeđeno neko pravo zajamčeno Općom uredbom o zaštiti podataka ima pravo podnijeti zahtjev za utvrđivanje povrede prava nadležnom tijelu.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10.</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U svrhu zaštite osobnih podataka Vrtić, u svim slučajevima kada je to moguće, a posebice prilikom javnog objavljivanja informacija sukladno Zakonu o pravu na pristup informacijama, provodi pseudonimizaciju podataka.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V. SUSTAV POHRANE</w:t>
      </w: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11.</w:t>
      </w:r>
    </w:p>
    <w:p w:rsidR="00D62272" w:rsidRPr="00D62272" w:rsidRDefault="00D62272" w:rsidP="00D62272">
      <w:pPr>
        <w:spacing w:after="0" w:line="240" w:lineRule="auto"/>
        <w:jc w:val="center"/>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Vrtić prikuplja i obrađuje sljedeće vrste osobnih podataka: </w:t>
      </w:r>
    </w:p>
    <w:p w:rsidR="00D62272" w:rsidRPr="00D62272" w:rsidRDefault="00D62272" w:rsidP="00D62272">
      <w:pPr>
        <w:numPr>
          <w:ilvl w:val="0"/>
          <w:numId w:val="2"/>
        </w:numPr>
        <w:spacing w:after="200" w:line="276" w:lineRule="auto"/>
        <w:contextualSpacing/>
        <w:jc w:val="both"/>
        <w:rPr>
          <w:rFonts w:ascii="Times New Roman" w:eastAsia="Calibri" w:hAnsi="Times New Roman" w:cs="Times New Roman"/>
          <w:sz w:val="24"/>
          <w:szCs w:val="24"/>
        </w:rPr>
      </w:pPr>
      <w:r w:rsidRPr="00D62272">
        <w:rPr>
          <w:rFonts w:ascii="Times New Roman" w:eastAsia="Calibri" w:hAnsi="Times New Roman" w:cs="Times New Roman"/>
          <w:sz w:val="24"/>
          <w:szCs w:val="24"/>
        </w:rPr>
        <w:t>osobni podaci zaposlenika Vrtića</w:t>
      </w:r>
    </w:p>
    <w:p w:rsidR="00D62272" w:rsidRPr="00D62272" w:rsidRDefault="00D62272" w:rsidP="00D62272">
      <w:pPr>
        <w:numPr>
          <w:ilvl w:val="0"/>
          <w:numId w:val="2"/>
        </w:numPr>
        <w:spacing w:after="200" w:line="276" w:lineRule="auto"/>
        <w:contextualSpacing/>
        <w:jc w:val="both"/>
        <w:rPr>
          <w:rFonts w:ascii="Times New Roman" w:eastAsia="Calibri" w:hAnsi="Times New Roman" w:cs="Times New Roman"/>
          <w:sz w:val="24"/>
          <w:szCs w:val="24"/>
        </w:rPr>
      </w:pPr>
      <w:r w:rsidRPr="00D62272">
        <w:rPr>
          <w:rFonts w:ascii="Times New Roman" w:eastAsia="Calibri" w:hAnsi="Times New Roman" w:cs="Times New Roman"/>
          <w:sz w:val="24"/>
          <w:szCs w:val="24"/>
        </w:rPr>
        <w:t>osobnih podataka djece korisnika usluga Vrtića</w:t>
      </w:r>
    </w:p>
    <w:p w:rsidR="00D62272" w:rsidRPr="00D62272" w:rsidRDefault="00D62272" w:rsidP="00D62272">
      <w:pPr>
        <w:numPr>
          <w:ilvl w:val="0"/>
          <w:numId w:val="2"/>
        </w:numPr>
        <w:spacing w:after="200" w:line="276" w:lineRule="auto"/>
        <w:contextualSpacing/>
        <w:jc w:val="both"/>
        <w:rPr>
          <w:rFonts w:ascii="Times New Roman" w:eastAsia="Calibri" w:hAnsi="Times New Roman" w:cs="Times New Roman"/>
          <w:sz w:val="24"/>
          <w:szCs w:val="24"/>
        </w:rPr>
      </w:pPr>
      <w:r w:rsidRPr="00D62272">
        <w:rPr>
          <w:rFonts w:ascii="Times New Roman" w:eastAsia="Calibri" w:hAnsi="Times New Roman" w:cs="Times New Roman"/>
          <w:sz w:val="24"/>
          <w:szCs w:val="24"/>
        </w:rPr>
        <w:t>osobnih podatka roditelja/skrbnika djece korisnika usluga Vrtića</w:t>
      </w:r>
    </w:p>
    <w:p w:rsidR="00D62272" w:rsidRPr="00D62272" w:rsidRDefault="00D62272" w:rsidP="00D62272">
      <w:pPr>
        <w:numPr>
          <w:ilvl w:val="0"/>
          <w:numId w:val="2"/>
        </w:numPr>
        <w:spacing w:after="200" w:line="276" w:lineRule="auto"/>
        <w:contextualSpacing/>
        <w:jc w:val="both"/>
        <w:rPr>
          <w:rFonts w:ascii="Times New Roman" w:eastAsia="Calibri" w:hAnsi="Times New Roman" w:cs="Times New Roman"/>
          <w:sz w:val="24"/>
          <w:szCs w:val="24"/>
        </w:rPr>
      </w:pPr>
      <w:r w:rsidRPr="00D62272">
        <w:rPr>
          <w:rFonts w:ascii="Times New Roman" w:eastAsia="Calibri" w:hAnsi="Times New Roman" w:cs="Times New Roman"/>
          <w:sz w:val="24"/>
          <w:szCs w:val="24"/>
        </w:rPr>
        <w:t xml:space="preserve">osobnih podataka o zdravstvenom stanju djece korisnika usluga Vrtića </w:t>
      </w:r>
    </w:p>
    <w:p w:rsidR="00D62272" w:rsidRPr="00D62272" w:rsidRDefault="00D62272" w:rsidP="00D62272">
      <w:pPr>
        <w:numPr>
          <w:ilvl w:val="0"/>
          <w:numId w:val="2"/>
        </w:numPr>
        <w:spacing w:after="200" w:line="276" w:lineRule="auto"/>
        <w:contextualSpacing/>
        <w:jc w:val="both"/>
        <w:rPr>
          <w:rFonts w:ascii="Times New Roman" w:eastAsia="Calibri" w:hAnsi="Times New Roman" w:cs="Times New Roman"/>
          <w:sz w:val="24"/>
          <w:szCs w:val="24"/>
        </w:rPr>
      </w:pPr>
      <w:r w:rsidRPr="00D62272">
        <w:rPr>
          <w:rFonts w:ascii="Times New Roman" w:eastAsia="Calibri" w:hAnsi="Times New Roman" w:cs="Times New Roman"/>
          <w:sz w:val="24"/>
          <w:szCs w:val="24"/>
        </w:rPr>
        <w:t>osobnih podataka djece s posebnim potrebama - korisnika usluga Vrtića</w:t>
      </w:r>
    </w:p>
    <w:p w:rsidR="00D62272" w:rsidRPr="00D62272" w:rsidRDefault="00D62272" w:rsidP="00D62272">
      <w:pPr>
        <w:numPr>
          <w:ilvl w:val="0"/>
          <w:numId w:val="2"/>
        </w:numPr>
        <w:spacing w:after="200" w:line="276" w:lineRule="auto"/>
        <w:contextualSpacing/>
        <w:jc w:val="both"/>
        <w:rPr>
          <w:rFonts w:ascii="Times New Roman" w:eastAsia="Calibri" w:hAnsi="Times New Roman" w:cs="Times New Roman"/>
          <w:sz w:val="24"/>
          <w:szCs w:val="24"/>
        </w:rPr>
      </w:pPr>
      <w:r w:rsidRPr="00D62272">
        <w:rPr>
          <w:rFonts w:ascii="Times New Roman" w:eastAsia="Calibri" w:hAnsi="Times New Roman" w:cs="Times New Roman"/>
          <w:sz w:val="24"/>
          <w:szCs w:val="24"/>
        </w:rPr>
        <w:t>osobnih podataka o članovima Upravnog vijeća Vrtića</w:t>
      </w:r>
    </w:p>
    <w:p w:rsidR="00D62272" w:rsidRPr="00D62272" w:rsidRDefault="00D62272" w:rsidP="00D62272">
      <w:pPr>
        <w:numPr>
          <w:ilvl w:val="0"/>
          <w:numId w:val="2"/>
        </w:numPr>
        <w:spacing w:after="200" w:line="276" w:lineRule="auto"/>
        <w:contextualSpacing/>
        <w:jc w:val="both"/>
        <w:rPr>
          <w:rFonts w:ascii="Times New Roman" w:eastAsia="Calibri" w:hAnsi="Times New Roman" w:cs="Times New Roman"/>
          <w:sz w:val="24"/>
          <w:szCs w:val="24"/>
        </w:rPr>
      </w:pPr>
      <w:r w:rsidRPr="00D62272">
        <w:rPr>
          <w:rFonts w:ascii="Times New Roman" w:eastAsia="Calibri" w:hAnsi="Times New Roman" w:cs="Times New Roman"/>
          <w:sz w:val="24"/>
          <w:szCs w:val="24"/>
        </w:rPr>
        <w:t>osobnih podataka o kandidatima koji sudjeluju u natječajnom postupku za zasnivanje radnog odnosa</w:t>
      </w:r>
    </w:p>
    <w:p w:rsidR="00D62272" w:rsidRPr="00D62272" w:rsidRDefault="00D62272" w:rsidP="00D62272">
      <w:pPr>
        <w:numPr>
          <w:ilvl w:val="0"/>
          <w:numId w:val="2"/>
        </w:numPr>
        <w:spacing w:after="200" w:line="276" w:lineRule="auto"/>
        <w:contextualSpacing/>
        <w:jc w:val="both"/>
        <w:rPr>
          <w:rFonts w:ascii="Times New Roman" w:eastAsia="Calibri" w:hAnsi="Times New Roman" w:cs="Times New Roman"/>
          <w:sz w:val="24"/>
          <w:szCs w:val="24"/>
        </w:rPr>
      </w:pPr>
      <w:r w:rsidRPr="00D62272">
        <w:rPr>
          <w:rFonts w:ascii="Times New Roman" w:eastAsia="Calibri" w:hAnsi="Times New Roman" w:cs="Times New Roman"/>
          <w:sz w:val="24"/>
          <w:szCs w:val="24"/>
        </w:rPr>
        <w:t xml:space="preserve">osobnih podataka vanjskih suradnika  </w:t>
      </w: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12.</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Za osobne podatke navedene u članku 11. ovog članka Vrtić vodi evidenciju aktivnosti obrade koja se nalazi u prilogu ovog Pravilnika i smatra se njezinim sastavnim dijelom.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Evidencija aktivnosti obrade sadrži najmanje sljedeće podatke:</w:t>
      </w:r>
    </w:p>
    <w:p w:rsidR="00D62272" w:rsidRPr="00D62272" w:rsidRDefault="00D62272" w:rsidP="00D62272">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ime i kontaktne podatke Vrtića, predstavnika Vrtića i službenika za zaštitu podataka;</w:t>
      </w:r>
    </w:p>
    <w:p w:rsidR="00D62272" w:rsidRPr="00D62272" w:rsidRDefault="00D62272" w:rsidP="00D62272">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svrha obrade</w:t>
      </w:r>
    </w:p>
    <w:p w:rsidR="00D62272" w:rsidRPr="00D62272" w:rsidRDefault="00D62272" w:rsidP="00D62272">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opis kategorija ispitanika i kategorija osobnih podataka;</w:t>
      </w:r>
    </w:p>
    <w:p w:rsidR="00D62272" w:rsidRPr="00D62272" w:rsidRDefault="00D62272" w:rsidP="00D62272">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kategorije primatelja kojima su osobni podaci otkriveni ili će im biti otkriveni </w:t>
      </w:r>
    </w:p>
    <w:p w:rsidR="00D62272" w:rsidRPr="00D62272" w:rsidRDefault="00D62272" w:rsidP="00D62272">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predviđene rokove za brisanje različitih kategorija podataka</w:t>
      </w:r>
    </w:p>
    <w:p w:rsidR="00D62272" w:rsidRPr="00D62272" w:rsidRDefault="00D62272" w:rsidP="00D62272">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opći opis tehničkih i organizacijskih sigurnosnih mjera za zaštitu podataka</w:t>
      </w:r>
    </w:p>
    <w:p w:rsidR="00D62272" w:rsidRDefault="00D62272" w:rsidP="00D62272">
      <w:pPr>
        <w:spacing w:after="0" w:line="240" w:lineRule="auto"/>
        <w:jc w:val="both"/>
        <w:rPr>
          <w:rFonts w:ascii="Times New Roman" w:eastAsia="Times New Roman" w:hAnsi="Times New Roman" w:cs="Times New Roman"/>
          <w:b/>
          <w:sz w:val="24"/>
          <w:szCs w:val="24"/>
          <w:lang w:eastAsia="hr-HR"/>
        </w:rPr>
      </w:pPr>
    </w:p>
    <w:p w:rsidR="00914114" w:rsidRDefault="00914114" w:rsidP="00D62272">
      <w:pPr>
        <w:spacing w:after="0" w:line="240" w:lineRule="auto"/>
        <w:jc w:val="both"/>
        <w:rPr>
          <w:rFonts w:ascii="Times New Roman" w:eastAsia="Times New Roman" w:hAnsi="Times New Roman" w:cs="Times New Roman"/>
          <w:b/>
          <w:sz w:val="24"/>
          <w:szCs w:val="24"/>
          <w:lang w:eastAsia="hr-HR"/>
        </w:rPr>
      </w:pPr>
    </w:p>
    <w:p w:rsidR="00914114" w:rsidRDefault="00914114" w:rsidP="00D62272">
      <w:pPr>
        <w:spacing w:after="0" w:line="240" w:lineRule="auto"/>
        <w:jc w:val="both"/>
        <w:rPr>
          <w:rFonts w:ascii="Times New Roman" w:eastAsia="Times New Roman" w:hAnsi="Times New Roman" w:cs="Times New Roman"/>
          <w:b/>
          <w:sz w:val="24"/>
          <w:szCs w:val="24"/>
          <w:lang w:eastAsia="hr-HR"/>
        </w:rPr>
      </w:pPr>
    </w:p>
    <w:p w:rsidR="00914114" w:rsidRPr="00D62272" w:rsidRDefault="00914114" w:rsidP="00D62272">
      <w:pPr>
        <w:spacing w:after="0" w:line="240" w:lineRule="auto"/>
        <w:jc w:val="both"/>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Članak 13.</w:t>
      </w:r>
    </w:p>
    <w:p w:rsidR="00D62272" w:rsidRPr="00D62272" w:rsidRDefault="00D62272" w:rsidP="00D62272">
      <w:pPr>
        <w:spacing w:before="100" w:beforeAutospacing="1" w:after="0" w:line="240" w:lineRule="auto"/>
        <w:jc w:val="both"/>
        <w:rPr>
          <w:rFonts w:ascii="Times New Roman" w:eastAsia="Times New Roman" w:hAnsi="Times New Roman" w:cs="Arial"/>
          <w:color w:val="000000"/>
          <w:sz w:val="24"/>
          <w:szCs w:val="24"/>
          <w:lang w:eastAsia="hr-HR"/>
        </w:rPr>
      </w:pPr>
      <w:r w:rsidRPr="00D62272">
        <w:rPr>
          <w:rFonts w:ascii="Times New Roman" w:eastAsia="Times New Roman" w:hAnsi="Times New Roman" w:cs="Arial"/>
          <w:color w:val="000000"/>
          <w:sz w:val="24"/>
          <w:szCs w:val="24"/>
          <w:lang w:eastAsia="hr-HR"/>
        </w:rPr>
        <w:t>Ravnatelj Vrtića donosi odluku o osobama zaduženim za obradu i zaštitu osobnih podataka iz čl. 11. ovog Pravilnika.</w:t>
      </w:r>
    </w:p>
    <w:p w:rsidR="00D62272" w:rsidRPr="00D62272" w:rsidRDefault="00D62272" w:rsidP="00D62272">
      <w:pPr>
        <w:spacing w:before="100" w:beforeAutospacing="1" w:after="0" w:line="240" w:lineRule="auto"/>
        <w:jc w:val="both"/>
        <w:rPr>
          <w:rFonts w:ascii="Times New Roman" w:eastAsia="Times New Roman" w:hAnsi="Times New Roman" w:cs="Arial"/>
          <w:b/>
          <w:color w:val="000000"/>
          <w:sz w:val="24"/>
          <w:szCs w:val="24"/>
          <w:lang w:eastAsia="hr-HR"/>
        </w:rPr>
      </w:pPr>
      <w:r w:rsidRPr="00D62272">
        <w:rPr>
          <w:rFonts w:ascii="Times New Roman" w:eastAsia="Times New Roman" w:hAnsi="Times New Roman" w:cs="Arial"/>
          <w:b/>
          <w:color w:val="000000"/>
          <w:sz w:val="24"/>
          <w:szCs w:val="24"/>
          <w:lang w:eastAsia="hr-HR"/>
        </w:rPr>
        <w:t>VI. MJERE ZA ZAŠTITU OSOBNIH PODATAKA</w:t>
      </w:r>
    </w:p>
    <w:p w:rsidR="00D62272" w:rsidRPr="00D62272" w:rsidRDefault="00D62272" w:rsidP="00D62272">
      <w:pPr>
        <w:spacing w:before="100" w:beforeAutospacing="1" w:after="0" w:line="240" w:lineRule="auto"/>
        <w:jc w:val="center"/>
        <w:rPr>
          <w:rFonts w:ascii="Times New Roman" w:eastAsia="Times New Roman" w:hAnsi="Times New Roman" w:cs="Arial"/>
          <w:b/>
          <w:color w:val="000000"/>
          <w:sz w:val="24"/>
          <w:szCs w:val="24"/>
          <w:lang w:eastAsia="hr-HR"/>
        </w:rPr>
      </w:pPr>
      <w:r w:rsidRPr="00D62272">
        <w:rPr>
          <w:rFonts w:ascii="Times New Roman" w:eastAsia="Times New Roman" w:hAnsi="Times New Roman" w:cs="Arial"/>
          <w:color w:val="000000"/>
          <w:sz w:val="24"/>
          <w:szCs w:val="24"/>
          <w:lang w:eastAsia="hr-HR"/>
        </w:rPr>
        <w:t>Članak 14.</w:t>
      </w:r>
    </w:p>
    <w:p w:rsidR="00D62272" w:rsidRPr="00D62272" w:rsidRDefault="00D62272" w:rsidP="00D62272">
      <w:pPr>
        <w:spacing w:before="100" w:beforeAutospacing="1"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Arial"/>
          <w:color w:val="000000"/>
          <w:sz w:val="24"/>
          <w:szCs w:val="24"/>
          <w:lang w:eastAsia="hr-HR"/>
        </w:rPr>
        <w:t>Da bi se izbjegao neovlašteni pristup osobnim podacima, podaci u pisanom obliku čuvaju se u registratorima, u zaključanim ormarima, a podaci u računalu zaštićuju se dodjeljivanjem korisničkog imena i lozinke koja je poznata zaposlenicima zaduženim za obradu podataka, te se radi daljnje sigurnosti i tajnosti pohranjuju na prenosive memorije.</w:t>
      </w:r>
    </w:p>
    <w:p w:rsidR="00D62272" w:rsidRPr="00D62272" w:rsidRDefault="00D62272" w:rsidP="00D62272">
      <w:pPr>
        <w:spacing w:before="100" w:beforeAutospacing="1"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Arial"/>
          <w:color w:val="000000"/>
          <w:sz w:val="24"/>
          <w:szCs w:val="24"/>
          <w:lang w:eastAsia="hr-HR"/>
        </w:rPr>
        <w:t>Članak 15.</w:t>
      </w:r>
    </w:p>
    <w:p w:rsidR="00D62272" w:rsidRPr="00D62272" w:rsidRDefault="00D62272" w:rsidP="00D62272">
      <w:pPr>
        <w:spacing w:before="100" w:beforeAutospacing="1"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Arial"/>
          <w:color w:val="000000"/>
          <w:sz w:val="24"/>
          <w:szCs w:val="24"/>
          <w:lang w:eastAsia="hr-HR"/>
        </w:rPr>
        <w:t xml:space="preserve">Osobe zadužene za obradu osobnih podataka dužne su poduzeti tehničke, kadrovske i organizacijske mjere zaštite osobnih podataka koje su potrebne da bi se osobni podaci zaštitili od slučajnog gubitka ili uništenja, od nedopuštenog pristupa ili nedopuštene promjene, nedopuštenog objavljivanja i svake druge zlouporabe,  </w:t>
      </w:r>
    </w:p>
    <w:p w:rsidR="00D62272" w:rsidRPr="00D62272" w:rsidRDefault="00D62272" w:rsidP="00D62272">
      <w:pPr>
        <w:spacing w:before="100" w:beforeAutospacing="1" w:after="0" w:line="240" w:lineRule="auto"/>
        <w:jc w:val="center"/>
        <w:rPr>
          <w:rFonts w:ascii="Times New Roman" w:eastAsia="Times New Roman" w:hAnsi="Times New Roman" w:cs="Times New Roman"/>
          <w:sz w:val="24"/>
          <w:szCs w:val="24"/>
          <w:lang w:eastAsia="hr-HR"/>
        </w:rPr>
      </w:pPr>
      <w:r w:rsidRPr="00D62272">
        <w:rPr>
          <w:rFonts w:ascii="Times New Roman" w:eastAsia="Times New Roman" w:hAnsi="Times New Roman" w:cs="Arial"/>
          <w:color w:val="000000"/>
          <w:sz w:val="24"/>
          <w:szCs w:val="24"/>
          <w:lang w:eastAsia="hr-HR"/>
        </w:rPr>
        <w:t>Članak 16.</w:t>
      </w:r>
    </w:p>
    <w:p w:rsidR="00D62272" w:rsidRPr="00D62272" w:rsidRDefault="00D62272" w:rsidP="00D62272">
      <w:pPr>
        <w:spacing w:before="100" w:beforeAutospacing="1"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Arial"/>
          <w:sz w:val="24"/>
          <w:szCs w:val="24"/>
          <w:lang w:eastAsia="hr-HR"/>
        </w:rPr>
        <w:t xml:space="preserve">Ovaj Pravilnik objavljen je na </w:t>
      </w:r>
      <w:r w:rsidRPr="00704099">
        <w:rPr>
          <w:rFonts w:ascii="Times New Roman" w:eastAsia="Times New Roman" w:hAnsi="Times New Roman" w:cs="Arial"/>
          <w:sz w:val="24"/>
          <w:szCs w:val="24"/>
          <w:lang w:eastAsia="hr-HR"/>
        </w:rPr>
        <w:t>oglasnoj</w:t>
      </w:r>
      <w:r w:rsidRPr="00D62272">
        <w:rPr>
          <w:rFonts w:ascii="Times New Roman" w:eastAsia="Times New Roman" w:hAnsi="Times New Roman" w:cs="Arial"/>
          <w:sz w:val="24"/>
          <w:szCs w:val="24"/>
          <w:lang w:eastAsia="hr-HR"/>
        </w:rPr>
        <w:t xml:space="preserve"> ploči </w:t>
      </w:r>
      <w:r w:rsidR="005D6DB4">
        <w:rPr>
          <w:rFonts w:ascii="Times New Roman" w:eastAsia="Times New Roman" w:hAnsi="Times New Roman" w:cs="Arial"/>
          <w:sz w:val="24"/>
          <w:szCs w:val="24"/>
          <w:lang w:eastAsia="hr-HR"/>
        </w:rPr>
        <w:t>V</w:t>
      </w:r>
      <w:r w:rsidRPr="00D62272">
        <w:rPr>
          <w:rFonts w:ascii="Times New Roman" w:eastAsia="Times New Roman" w:hAnsi="Times New Roman" w:cs="Arial"/>
          <w:sz w:val="24"/>
          <w:szCs w:val="24"/>
          <w:lang w:eastAsia="hr-HR"/>
        </w:rPr>
        <w:t>r</w:t>
      </w:r>
      <w:r w:rsidR="005D6DB4">
        <w:rPr>
          <w:rFonts w:ascii="Times New Roman" w:eastAsia="Times New Roman" w:hAnsi="Times New Roman" w:cs="Arial"/>
          <w:sz w:val="24"/>
          <w:szCs w:val="24"/>
          <w:lang w:eastAsia="hr-HR"/>
        </w:rPr>
        <w:t>t</w:t>
      </w:r>
      <w:r w:rsidRPr="00D62272">
        <w:rPr>
          <w:rFonts w:ascii="Times New Roman" w:eastAsia="Times New Roman" w:hAnsi="Times New Roman" w:cs="Arial"/>
          <w:sz w:val="24"/>
          <w:szCs w:val="24"/>
          <w:lang w:eastAsia="hr-HR"/>
        </w:rPr>
        <w:t xml:space="preserve">ića dana </w:t>
      </w:r>
      <w:r w:rsidR="003F1CED">
        <w:rPr>
          <w:rFonts w:ascii="Times New Roman" w:eastAsia="Times New Roman" w:hAnsi="Times New Roman" w:cs="Arial"/>
          <w:sz w:val="24"/>
          <w:szCs w:val="24"/>
          <w:lang w:eastAsia="hr-HR"/>
        </w:rPr>
        <w:t>16.05.2018</w:t>
      </w:r>
      <w:r w:rsidRPr="00D62272">
        <w:rPr>
          <w:rFonts w:ascii="Times New Roman" w:eastAsia="Times New Roman" w:hAnsi="Times New Roman" w:cs="Arial"/>
          <w:sz w:val="24"/>
          <w:szCs w:val="24"/>
          <w:lang w:eastAsia="hr-HR"/>
        </w:rPr>
        <w:t xml:space="preserve">, a </w:t>
      </w:r>
      <w:r w:rsidR="00704099">
        <w:rPr>
          <w:rFonts w:ascii="Times New Roman" w:eastAsia="Times New Roman" w:hAnsi="Times New Roman" w:cs="Arial"/>
          <w:sz w:val="24"/>
          <w:szCs w:val="24"/>
          <w:lang w:eastAsia="hr-HR"/>
        </w:rPr>
        <w:t>stupa na snagu 25. svibnja 2018.</w:t>
      </w:r>
    </w:p>
    <w:tbl>
      <w:tblPr>
        <w:tblStyle w:val="TableGrid"/>
        <w:tblW w:w="4247" w:type="dxa"/>
        <w:tblInd w:w="6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tblGrid>
      <w:tr w:rsidR="00704099" w:rsidTr="00704099">
        <w:tc>
          <w:tcPr>
            <w:tcW w:w="4247" w:type="dxa"/>
          </w:tcPr>
          <w:p w:rsidR="00704099" w:rsidRDefault="00704099" w:rsidP="00D62272">
            <w:pPr>
              <w:spacing w:before="100" w:beforeAutospacing="1"/>
              <w:rPr>
                <w:rFonts w:ascii="Times New Roman" w:eastAsia="Times New Roman" w:hAnsi="Times New Roman" w:cs="Times New Roman"/>
                <w:sz w:val="24"/>
                <w:szCs w:val="24"/>
                <w:lang w:eastAsia="hr-HR"/>
              </w:rPr>
            </w:pPr>
          </w:p>
        </w:tc>
      </w:tr>
    </w:tbl>
    <w:p w:rsidR="004A1BDF" w:rsidRDefault="00704099" w:rsidP="00D62272">
      <w:pPr>
        <w:spacing w:before="100" w:beforeAutospacing="1"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KLASA: </w:t>
      </w:r>
      <w:r w:rsidR="009D0305">
        <w:rPr>
          <w:rFonts w:ascii="Times New Roman" w:eastAsia="Times New Roman" w:hAnsi="Times New Roman" w:cs="Times New Roman"/>
          <w:sz w:val="24"/>
          <w:szCs w:val="24"/>
          <w:lang w:eastAsia="hr-HR"/>
        </w:rPr>
        <w:t>008-01/18-01/03</w:t>
      </w:r>
    </w:p>
    <w:p w:rsidR="00704099" w:rsidRPr="00D62272" w:rsidRDefault="00704099" w:rsidP="00704099">
      <w:pPr>
        <w:tabs>
          <w:tab w:val="left" w:pos="6187"/>
        </w:tabs>
        <w:spacing w:before="100" w:beforeAutospacing="1"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251-635-0</w:t>
      </w:r>
      <w:r w:rsidR="009D0305">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-18-1</w:t>
      </w:r>
      <w:r>
        <w:rPr>
          <w:rFonts w:ascii="Times New Roman" w:eastAsia="Times New Roman" w:hAnsi="Times New Roman" w:cs="Times New Roman"/>
          <w:sz w:val="24"/>
          <w:szCs w:val="24"/>
          <w:lang w:eastAsia="hr-HR"/>
        </w:rPr>
        <w:tab/>
        <w:t>Predsjednik Upravnog vijeća</w:t>
      </w:r>
    </w:p>
    <w:p w:rsidR="00D62272" w:rsidRDefault="00D62272" w:rsidP="00D62272">
      <w:pPr>
        <w:spacing w:before="100" w:beforeAutospacing="1" w:after="0" w:line="240" w:lineRule="auto"/>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007852EF">
        <w:rPr>
          <w:rFonts w:ascii="Times New Roman" w:eastAsia="Times New Roman" w:hAnsi="Times New Roman" w:cs="Times New Roman"/>
          <w:sz w:val="24"/>
          <w:szCs w:val="24"/>
          <w:lang w:eastAsia="hr-HR"/>
        </w:rPr>
        <w:t>Željko Rukavina</w:t>
      </w:r>
    </w:p>
    <w:p w:rsidR="0068128D" w:rsidRDefault="0068128D" w:rsidP="00D62272">
      <w:pPr>
        <w:spacing w:before="100" w:beforeAutospacing="1" w:after="0" w:line="240" w:lineRule="auto"/>
        <w:rPr>
          <w:rFonts w:ascii="Times New Roman" w:eastAsia="Times New Roman" w:hAnsi="Times New Roman" w:cs="Times New Roman"/>
          <w:sz w:val="24"/>
          <w:szCs w:val="24"/>
          <w:lang w:eastAsia="hr-HR"/>
        </w:rPr>
      </w:pPr>
    </w:p>
    <w:p w:rsidR="0068128D" w:rsidRDefault="0068128D" w:rsidP="00D62272">
      <w:pPr>
        <w:spacing w:before="100" w:beforeAutospacing="1" w:after="0" w:line="240" w:lineRule="auto"/>
        <w:rPr>
          <w:rFonts w:ascii="Times New Roman" w:eastAsia="Times New Roman" w:hAnsi="Times New Roman" w:cs="Times New Roman"/>
          <w:sz w:val="24"/>
          <w:szCs w:val="24"/>
          <w:lang w:eastAsia="hr-HR"/>
        </w:rPr>
      </w:pPr>
    </w:p>
    <w:p w:rsidR="004C5699" w:rsidRDefault="004C5699" w:rsidP="00D62272">
      <w:pPr>
        <w:spacing w:before="100" w:beforeAutospacing="1" w:after="0" w:line="240" w:lineRule="auto"/>
        <w:rPr>
          <w:rFonts w:ascii="Times New Roman" w:eastAsia="Times New Roman" w:hAnsi="Times New Roman" w:cs="Times New Roman"/>
          <w:sz w:val="24"/>
          <w:szCs w:val="24"/>
          <w:lang w:eastAsia="hr-HR"/>
        </w:rPr>
      </w:pPr>
    </w:p>
    <w:p w:rsidR="004C5699" w:rsidRPr="00D62272" w:rsidRDefault="004C5699" w:rsidP="00D62272">
      <w:pPr>
        <w:spacing w:before="100" w:beforeAutospacing="1" w:after="0" w:line="240" w:lineRule="auto"/>
        <w:rPr>
          <w:rFonts w:ascii="Times New Roman" w:eastAsia="Times New Roman" w:hAnsi="Times New Roman" w:cs="Times New Roman"/>
          <w:sz w:val="24"/>
          <w:szCs w:val="24"/>
          <w:lang w:eastAsia="hr-HR"/>
        </w:rPr>
      </w:pPr>
    </w:p>
    <w:p w:rsidR="00D62272" w:rsidRPr="00D62272" w:rsidRDefault="00D62272" w:rsidP="00D62272">
      <w:pPr>
        <w:spacing w:before="100" w:beforeAutospacing="1" w:after="0" w:line="240" w:lineRule="auto"/>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p>
    <w:p w:rsidR="00D62272" w:rsidRPr="00D62272" w:rsidRDefault="00D62272" w:rsidP="00D62272">
      <w:pPr>
        <w:spacing w:before="100" w:beforeAutospacing="1" w:after="0" w:line="240" w:lineRule="auto"/>
        <w:rPr>
          <w:rFonts w:ascii="Times New Roman" w:eastAsia="Times New Roman" w:hAnsi="Times New Roman" w:cs="Times New Roman"/>
          <w:sz w:val="24"/>
          <w:szCs w:val="24"/>
          <w:lang w:eastAsia="hr-HR"/>
        </w:rPr>
      </w:pPr>
    </w:p>
    <w:p w:rsidR="00D62272" w:rsidRPr="00D62272" w:rsidRDefault="00D62272" w:rsidP="00D62272">
      <w:pPr>
        <w:spacing w:before="100" w:beforeAutospacing="1" w:after="0" w:line="240" w:lineRule="auto"/>
        <w:rPr>
          <w:rFonts w:ascii="Times New Roman" w:eastAsia="Times New Roman" w:hAnsi="Times New Roman" w:cs="Times New Roman"/>
          <w:sz w:val="24"/>
          <w:szCs w:val="24"/>
          <w:lang w:eastAsia="hr-HR"/>
        </w:rPr>
      </w:pPr>
    </w:p>
    <w:p w:rsidR="00D62272" w:rsidRPr="00D62272" w:rsidRDefault="00D62272" w:rsidP="00D62272">
      <w:pPr>
        <w:spacing w:before="100" w:beforeAutospacing="1" w:after="0" w:line="240" w:lineRule="auto"/>
        <w:rPr>
          <w:rFonts w:ascii="Times New Roman" w:eastAsia="Times New Roman" w:hAnsi="Times New Roman" w:cs="Times New Roman"/>
          <w:b/>
          <w:i/>
          <w:sz w:val="24"/>
          <w:szCs w:val="24"/>
          <w:lang w:eastAsia="hr-HR"/>
        </w:rPr>
      </w:pPr>
    </w:p>
    <w:p w:rsidR="0068128D" w:rsidRDefault="0068128D" w:rsidP="004A1BDF">
      <w:pPr>
        <w:spacing w:before="100" w:beforeAutospacing="1" w:after="0" w:line="240" w:lineRule="auto"/>
        <w:rPr>
          <w:rFonts w:ascii="Times New Roman" w:eastAsia="Times New Roman" w:hAnsi="Times New Roman" w:cs="Times New Roman"/>
          <w:b/>
          <w:i/>
          <w:sz w:val="24"/>
          <w:szCs w:val="24"/>
          <w:lang w:eastAsia="hr-HR"/>
        </w:rPr>
      </w:pPr>
    </w:p>
    <w:p w:rsidR="00D62272" w:rsidRDefault="00D62272" w:rsidP="0068128D">
      <w:pPr>
        <w:spacing w:before="100" w:beforeAutospacing="1" w:after="0" w:line="240" w:lineRule="auto"/>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PRILOG</w:t>
      </w:r>
    </w:p>
    <w:p w:rsidR="0068128D" w:rsidRPr="00D62272" w:rsidRDefault="0068128D" w:rsidP="0068128D">
      <w:pPr>
        <w:spacing w:before="100" w:beforeAutospacing="1" w:after="0" w:line="240" w:lineRule="auto"/>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i/>
          <w:sz w:val="24"/>
          <w:szCs w:val="24"/>
          <w:lang w:eastAsia="hr-HR"/>
        </w:rPr>
      </w:pPr>
      <w:r w:rsidRPr="00D62272">
        <w:rPr>
          <w:rFonts w:ascii="Times New Roman" w:eastAsia="Times New Roman" w:hAnsi="Times New Roman" w:cs="Times New Roman"/>
          <w:b/>
          <w:i/>
          <w:sz w:val="24"/>
          <w:szCs w:val="24"/>
          <w:lang w:eastAsia="hr-HR"/>
        </w:rPr>
        <w:t>Obrazac evidencije aktivnosti obrade</w:t>
      </w:r>
    </w:p>
    <w:p w:rsidR="00D62272" w:rsidRPr="00D62272" w:rsidRDefault="00D62272" w:rsidP="00D62272">
      <w:pPr>
        <w:spacing w:after="0" w:line="240" w:lineRule="auto"/>
        <w:jc w:val="both"/>
        <w:rPr>
          <w:rFonts w:ascii="Times New Roman" w:eastAsia="Times New Roman" w:hAnsi="Times New Roman" w:cs="Times New Roman"/>
          <w:b/>
          <w:i/>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EVIDENCIJA AKTIVNOSTI OBRADE OSOBNIH PODATAKA</w:t>
      </w: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Voditelj obrade osobnih podataka: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Dječji vrtić </w:t>
      </w:r>
      <w:r w:rsidR="00B33780">
        <w:rPr>
          <w:rFonts w:ascii="Times New Roman" w:eastAsia="Times New Roman" w:hAnsi="Times New Roman" w:cs="Times New Roman"/>
          <w:sz w:val="24"/>
          <w:szCs w:val="24"/>
          <w:lang w:eastAsia="hr-HR"/>
        </w:rPr>
        <w:t>Zvončica</w:t>
      </w:r>
      <w:r w:rsidRPr="00D62272">
        <w:rPr>
          <w:rFonts w:ascii="Times New Roman" w:eastAsia="Times New Roman" w:hAnsi="Times New Roman" w:cs="Times New Roman"/>
          <w:sz w:val="24"/>
          <w:szCs w:val="24"/>
          <w:lang w:eastAsia="hr-HR"/>
        </w:rPr>
        <w:t xml:space="preserve">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adresa vrtića:</w:t>
      </w:r>
      <w:r w:rsidR="00B33780">
        <w:rPr>
          <w:rFonts w:ascii="Times New Roman" w:eastAsia="Times New Roman" w:hAnsi="Times New Roman" w:cs="Times New Roman"/>
          <w:sz w:val="24"/>
          <w:szCs w:val="24"/>
          <w:lang w:eastAsia="hr-HR"/>
        </w:rPr>
        <w:t xml:space="preserve"> Trg Lovre Matačića 9</w:t>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t xml:space="preserve"> </w:t>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sjedište vrtića:</w:t>
      </w:r>
      <w:r w:rsidR="004A1BDF">
        <w:rPr>
          <w:rFonts w:ascii="Times New Roman" w:eastAsia="Times New Roman" w:hAnsi="Times New Roman" w:cs="Times New Roman"/>
          <w:sz w:val="24"/>
          <w:szCs w:val="24"/>
          <w:lang w:eastAsia="hr-HR"/>
        </w:rPr>
        <w:t xml:space="preserve"> </w:t>
      </w:r>
      <w:r w:rsidR="00B33780">
        <w:rPr>
          <w:rFonts w:ascii="Times New Roman" w:eastAsia="Times New Roman" w:hAnsi="Times New Roman" w:cs="Times New Roman"/>
          <w:sz w:val="24"/>
          <w:szCs w:val="24"/>
          <w:lang w:eastAsia="hr-HR"/>
        </w:rPr>
        <w:t>Sesvete,grad Zagreb</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broj telefona: </w:t>
      </w:r>
      <w:r w:rsidR="004A1BDF">
        <w:rPr>
          <w:rFonts w:ascii="Times New Roman" w:eastAsia="Times New Roman" w:hAnsi="Times New Roman" w:cs="Times New Roman"/>
          <w:sz w:val="24"/>
          <w:szCs w:val="24"/>
          <w:lang w:eastAsia="hr-HR"/>
        </w:rPr>
        <w:t xml:space="preserve">01 </w:t>
      </w:r>
      <w:r w:rsidR="00B33780">
        <w:rPr>
          <w:rFonts w:ascii="Times New Roman" w:eastAsia="Times New Roman" w:hAnsi="Times New Roman" w:cs="Times New Roman"/>
          <w:sz w:val="24"/>
          <w:szCs w:val="24"/>
          <w:lang w:eastAsia="hr-HR"/>
        </w:rPr>
        <w:t>200 15 16</w:t>
      </w: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e-mail:</w:t>
      </w:r>
      <w:r w:rsidR="004A1BDF">
        <w:rPr>
          <w:rFonts w:ascii="Times New Roman" w:eastAsia="Times New Roman" w:hAnsi="Times New Roman" w:cs="Times New Roman"/>
          <w:sz w:val="24"/>
          <w:szCs w:val="24"/>
          <w:lang w:eastAsia="hr-HR"/>
        </w:rPr>
        <w:t xml:space="preserve"> </w:t>
      </w:r>
      <w:r w:rsidR="00B33780">
        <w:rPr>
          <w:rFonts w:ascii="Times New Roman" w:eastAsia="Times New Roman" w:hAnsi="Times New Roman" w:cs="Times New Roman"/>
          <w:sz w:val="24"/>
          <w:szCs w:val="24"/>
          <w:lang w:eastAsia="hr-HR"/>
        </w:rPr>
        <w:t>djecji.</w:t>
      </w:r>
      <w:r w:rsidR="004A1BDF">
        <w:rPr>
          <w:rFonts w:ascii="Times New Roman" w:eastAsia="Times New Roman" w:hAnsi="Times New Roman" w:cs="Times New Roman"/>
          <w:sz w:val="24"/>
          <w:szCs w:val="24"/>
          <w:lang w:eastAsia="hr-HR"/>
        </w:rPr>
        <w:t>vrtic.</w:t>
      </w:r>
      <w:r w:rsidR="00B33780">
        <w:rPr>
          <w:rFonts w:ascii="Times New Roman" w:eastAsia="Times New Roman" w:hAnsi="Times New Roman" w:cs="Times New Roman"/>
          <w:sz w:val="24"/>
          <w:szCs w:val="24"/>
          <w:lang w:eastAsia="hr-HR"/>
        </w:rPr>
        <w:t>zvoncica</w:t>
      </w:r>
      <w:r w:rsidR="004A1BDF">
        <w:rPr>
          <w:rFonts w:ascii="Times New Roman" w:eastAsia="Times New Roman" w:hAnsi="Times New Roman" w:cs="Times New Roman"/>
          <w:sz w:val="24"/>
          <w:szCs w:val="24"/>
          <w:lang w:eastAsia="hr-HR"/>
        </w:rPr>
        <w:t>@z</w:t>
      </w:r>
      <w:r w:rsidR="00B33780">
        <w:rPr>
          <w:rFonts w:ascii="Times New Roman" w:eastAsia="Times New Roman" w:hAnsi="Times New Roman" w:cs="Times New Roman"/>
          <w:sz w:val="24"/>
          <w:szCs w:val="24"/>
          <w:lang w:eastAsia="hr-HR"/>
        </w:rPr>
        <w:t>g</w:t>
      </w:r>
      <w:r w:rsidR="004A1BDF">
        <w:rPr>
          <w:rFonts w:ascii="Times New Roman" w:eastAsia="Times New Roman" w:hAnsi="Times New Roman" w:cs="Times New Roman"/>
          <w:sz w:val="24"/>
          <w:szCs w:val="24"/>
          <w:lang w:eastAsia="hr-HR"/>
        </w:rPr>
        <w:t>.</w:t>
      </w:r>
      <w:r w:rsidR="00B33780">
        <w:rPr>
          <w:rFonts w:ascii="Times New Roman" w:eastAsia="Times New Roman" w:hAnsi="Times New Roman" w:cs="Times New Roman"/>
          <w:sz w:val="24"/>
          <w:szCs w:val="24"/>
          <w:lang w:eastAsia="hr-HR"/>
        </w:rPr>
        <w:t>t-com.</w:t>
      </w:r>
      <w:r w:rsidR="004A1BDF">
        <w:rPr>
          <w:rFonts w:ascii="Times New Roman" w:eastAsia="Times New Roman" w:hAnsi="Times New Roman" w:cs="Times New Roman"/>
          <w:sz w:val="24"/>
          <w:szCs w:val="24"/>
          <w:lang w:eastAsia="hr-HR"/>
        </w:rPr>
        <w:t>hr</w:t>
      </w: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Predstavnik vrtića: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Ravnateljica </w:t>
      </w:r>
      <w:r w:rsidR="00B33780">
        <w:rPr>
          <w:rFonts w:ascii="Times New Roman" w:eastAsia="Times New Roman" w:hAnsi="Times New Roman" w:cs="Times New Roman"/>
          <w:sz w:val="24"/>
          <w:szCs w:val="24"/>
          <w:lang w:eastAsia="hr-HR"/>
        </w:rPr>
        <w:t>Radmila Rukavina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Službenik za zaštitu osobnih podataka</w:t>
      </w:r>
    </w:p>
    <w:p w:rsidR="00D62272" w:rsidRPr="00D62272" w:rsidRDefault="004A1BDF" w:rsidP="00D6227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ime: </w:t>
      </w:r>
      <w:r w:rsidR="00B33780">
        <w:rPr>
          <w:rFonts w:ascii="Times New Roman" w:eastAsia="Times New Roman" w:hAnsi="Times New Roman" w:cs="Times New Roman"/>
          <w:sz w:val="24"/>
          <w:szCs w:val="24"/>
          <w:lang w:eastAsia="hr-HR"/>
        </w:rPr>
        <w:t>Sandra Petković</w:t>
      </w:r>
      <w:r>
        <w:rPr>
          <w:rFonts w:ascii="Times New Roman" w:eastAsia="Times New Roman" w:hAnsi="Times New Roman" w:cs="Times New Roman"/>
          <w:sz w:val="24"/>
          <w:szCs w:val="24"/>
          <w:lang w:eastAsia="hr-HR"/>
        </w:rPr>
        <w:t xml:space="preserve">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Svrha obrade (opis):</w:t>
      </w:r>
      <w:r w:rsidRPr="00D62272">
        <w:rPr>
          <w:rFonts w:ascii="Times New Roman" w:eastAsia="Times New Roman" w:hAnsi="Times New Roman" w:cs="Times New Roman"/>
          <w:b/>
          <w:sz w:val="24"/>
          <w:szCs w:val="24"/>
          <w:lang w:eastAsia="hr-HR"/>
        </w:rPr>
        <w:tab/>
      </w:r>
      <w:r w:rsidRPr="00D62272">
        <w:rPr>
          <w:rFonts w:ascii="Times New Roman" w:eastAsia="Times New Roman" w:hAnsi="Times New Roman" w:cs="Times New Roman"/>
          <w:b/>
          <w:sz w:val="24"/>
          <w:szCs w:val="24"/>
          <w:lang w:eastAsia="hr-HR"/>
        </w:rPr>
        <w:tab/>
      </w:r>
      <w:r w:rsidRPr="00D62272">
        <w:rPr>
          <w:rFonts w:ascii="Times New Roman" w:eastAsia="Times New Roman" w:hAnsi="Times New Roman" w:cs="Times New Roman"/>
          <w:b/>
          <w:sz w:val="24"/>
          <w:szCs w:val="24"/>
          <w:lang w:eastAsia="hr-HR"/>
        </w:rPr>
        <w:tab/>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obrade osobnih podataka o djeci polaznicima vrtića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svrha obrade određena je: </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w:t>
      </w:r>
      <w:r w:rsidRPr="00D62272">
        <w:rPr>
          <w:rFonts w:ascii="Times New Roman" w:eastAsia="Times New Roman" w:hAnsi="Times New Roman" w:cs="Times New Roman"/>
          <w:sz w:val="24"/>
          <w:szCs w:val="24"/>
          <w:lang w:eastAsia="hr-HR"/>
        </w:rPr>
        <w:tab/>
        <w:t xml:space="preserve">zakonom, </w:t>
      </w:r>
    </w:p>
    <w:p w:rsidR="00D62272" w:rsidRPr="00D62272" w:rsidRDefault="00D62272" w:rsidP="00D62272">
      <w:pPr>
        <w:numPr>
          <w:ilvl w:val="0"/>
          <w:numId w:val="4"/>
        </w:num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za potrebe izvršenja ugovora o pružanju usluga Vrtića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w:t>
      </w:r>
      <w:r w:rsidRPr="00D62272">
        <w:rPr>
          <w:rFonts w:ascii="Times New Roman" w:eastAsia="Times New Roman" w:hAnsi="Times New Roman" w:cs="Times New Roman"/>
          <w:sz w:val="24"/>
          <w:szCs w:val="24"/>
          <w:lang w:eastAsia="hr-HR"/>
        </w:rPr>
        <w:tab/>
        <w:t>od strane voditelja obrade uz privolu ispitanika</w:t>
      </w: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Način davanja privole ispitanika za prikupljanje i obradu njegovih osobnih podataka: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pisana privola ispitanika dana prilikom podnošenja zahtjeva za upis djeteta u vrtić</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Kategorija ispitanika: i vrste podataka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Djeca – korisnici usluga Vrtića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Vrste podataka: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b/>
          <w:sz w:val="24"/>
          <w:szCs w:val="24"/>
          <w:lang w:eastAsia="hr-HR"/>
        </w:rPr>
        <w:tab/>
      </w:r>
      <w:r w:rsidRPr="00D62272">
        <w:rPr>
          <w:rFonts w:ascii="Times New Roman" w:eastAsia="Times New Roman" w:hAnsi="Times New Roman" w:cs="Times New Roman"/>
          <w:sz w:val="24"/>
          <w:szCs w:val="24"/>
          <w:lang w:eastAsia="hr-HR"/>
        </w:rPr>
        <w:t>I.  ime i prezime</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2. datum i mjesto rođenja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3. adresa stanovanja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4. narodnost</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5.dravljanstvo</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6.OIB</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7.naziv odgojne skupine koju dijete pohađa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8.program koji dijete poha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9. ime i prezime roditelja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10.adrese stanovanja roditelja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11.zanimanje roditelja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r w:rsidRPr="00D62272">
        <w:rPr>
          <w:rFonts w:ascii="Times New Roman" w:eastAsia="Times New Roman" w:hAnsi="Times New Roman" w:cs="Times New Roman"/>
          <w:sz w:val="24"/>
          <w:szCs w:val="24"/>
          <w:lang w:eastAsia="hr-HR"/>
        </w:rPr>
        <w:tab/>
        <w:t>12.kontakt brojevi roditelja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 xml:space="preserve">Kategorije primatelja kojima su osobni podaci otkriveni ili će im biti otkriveni: </w:t>
      </w:r>
    </w:p>
    <w:p w:rsidR="0068128D"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Osnivač – </w:t>
      </w:r>
      <w:r w:rsidR="00B33780">
        <w:rPr>
          <w:rFonts w:ascii="Times New Roman" w:eastAsia="Times New Roman" w:hAnsi="Times New Roman" w:cs="Times New Roman"/>
          <w:sz w:val="24"/>
          <w:szCs w:val="24"/>
          <w:lang w:eastAsia="hr-HR"/>
        </w:rPr>
        <w:t>fizička osob</w:t>
      </w:r>
      <w:r w:rsidR="00802438">
        <w:rPr>
          <w:rFonts w:ascii="Times New Roman" w:eastAsia="Times New Roman" w:hAnsi="Times New Roman" w:cs="Times New Roman"/>
          <w:sz w:val="24"/>
          <w:szCs w:val="24"/>
          <w:lang w:eastAsia="hr-HR"/>
        </w:rPr>
        <w:t>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b/>
          <w:sz w:val="24"/>
          <w:szCs w:val="24"/>
          <w:lang w:eastAsia="hr-HR"/>
        </w:rPr>
        <w:t xml:space="preserve">Predviđeni rokovi za brisanje osobnih podataka: </w:t>
      </w:r>
      <w:r w:rsidRPr="00D62272">
        <w:rPr>
          <w:rFonts w:ascii="Times New Roman" w:eastAsia="Times New Roman" w:hAnsi="Times New Roman" w:cs="Times New Roman"/>
          <w:sz w:val="24"/>
          <w:szCs w:val="24"/>
          <w:lang w:eastAsia="hr-HR"/>
        </w:rPr>
        <w:t>5 godina od dana ispisa djeteta iz Vrtića.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p>
    <w:p w:rsidR="00D62272" w:rsidRPr="00D62272" w:rsidRDefault="00D62272" w:rsidP="00D62272">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b/>
          <w:sz w:val="24"/>
          <w:szCs w:val="24"/>
          <w:lang w:eastAsia="hr-HR"/>
        </w:rPr>
        <w:t>Opći opis tehničkih i organizacijskih sigurnosnih mjera za zaštitu podataka:</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Podaci u pisanom obliku čuvaju se u registratorima, u zaključanim ormarima, a podaci u računalu zaštićuju se dodjeljivanjem korisničkog imena i lozinke koja je poznata zaposlenicima zaduženim za obradu </w:t>
      </w:r>
      <w:r w:rsidR="004A1BDF">
        <w:rPr>
          <w:rFonts w:ascii="Times New Roman" w:eastAsia="Times New Roman" w:hAnsi="Times New Roman" w:cs="Times New Roman"/>
          <w:sz w:val="24"/>
          <w:szCs w:val="24"/>
          <w:lang w:eastAsia="hr-HR"/>
        </w:rPr>
        <w:t>podataka</w:t>
      </w:r>
      <w:r w:rsidRPr="00D62272">
        <w:rPr>
          <w:rFonts w:ascii="Times New Roman" w:eastAsia="Times New Roman" w:hAnsi="Times New Roman" w:cs="Times New Roman"/>
          <w:sz w:val="24"/>
          <w:szCs w:val="24"/>
          <w:lang w:eastAsia="hr-HR"/>
        </w:rPr>
        <w:t xml:space="preserve"> te se radi daljnje sigurnosti i tajnosti pohranjuju na prenosive memorije.</w:t>
      </w:r>
    </w:p>
    <w:p w:rsidR="00D62272" w:rsidRPr="00D62272" w:rsidRDefault="00D62272" w:rsidP="00D62272">
      <w:pPr>
        <w:spacing w:after="0" w:line="240" w:lineRule="auto"/>
        <w:jc w:val="both"/>
        <w:rPr>
          <w:rFonts w:ascii="Times New Roman" w:eastAsia="Times New Roman" w:hAnsi="Times New Roman" w:cs="Times New Roman"/>
          <w:sz w:val="24"/>
          <w:szCs w:val="24"/>
          <w:lang w:eastAsia="hr-HR"/>
        </w:rPr>
      </w:pPr>
      <w:r w:rsidRPr="00D62272">
        <w:rPr>
          <w:rFonts w:ascii="Times New Roman" w:eastAsia="Times New Roman" w:hAnsi="Times New Roman" w:cs="Times New Roman"/>
          <w:sz w:val="24"/>
          <w:szCs w:val="24"/>
          <w:lang w:eastAsia="hr-HR"/>
        </w:rPr>
        <w:t xml:space="preserve"> </w:t>
      </w:r>
    </w:p>
    <w:p w:rsidR="00B26A51" w:rsidRDefault="00D62272" w:rsidP="004A1BDF">
      <w:pPr>
        <w:spacing w:after="0" w:line="240" w:lineRule="auto"/>
        <w:jc w:val="both"/>
        <w:rPr>
          <w:rFonts w:ascii="Times New Roman" w:eastAsia="Times New Roman" w:hAnsi="Times New Roman" w:cs="Times New Roman"/>
          <w:b/>
          <w:i/>
          <w:sz w:val="24"/>
          <w:szCs w:val="24"/>
          <w:lang w:eastAsia="hr-HR"/>
        </w:rPr>
      </w:pP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r w:rsidRPr="00D62272">
        <w:rPr>
          <w:rFonts w:ascii="Times New Roman" w:eastAsia="Times New Roman" w:hAnsi="Times New Roman" w:cs="Times New Roman"/>
          <w:sz w:val="24"/>
          <w:szCs w:val="24"/>
          <w:lang w:eastAsia="hr-HR"/>
        </w:rPr>
        <w:br/>
      </w:r>
    </w:p>
    <w:p w:rsidR="00D62272" w:rsidRPr="00D62272" w:rsidRDefault="00D62272" w:rsidP="0006088B">
      <w:pPr>
        <w:spacing w:after="0" w:line="240" w:lineRule="auto"/>
        <w:jc w:val="both"/>
        <w:rPr>
          <w:rFonts w:ascii="Times New Roman" w:eastAsia="Times New Roman" w:hAnsi="Times New Roman" w:cs="Times New Roman"/>
          <w:b/>
          <w:sz w:val="24"/>
          <w:szCs w:val="24"/>
          <w:lang w:eastAsia="hr-HR"/>
        </w:rPr>
      </w:pPr>
      <w:r w:rsidRPr="00D62272">
        <w:rPr>
          <w:rFonts w:ascii="Times New Roman" w:eastAsia="Times New Roman" w:hAnsi="Times New Roman" w:cs="Times New Roman"/>
          <w:sz w:val="24"/>
          <w:szCs w:val="24"/>
          <w:lang w:eastAsia="hr-HR"/>
        </w:rPr>
        <w:tab/>
      </w:r>
      <w:r w:rsidRPr="00D62272">
        <w:rPr>
          <w:rFonts w:ascii="Times New Roman" w:eastAsia="Times New Roman" w:hAnsi="Times New Roman" w:cs="Times New Roman"/>
          <w:sz w:val="24"/>
          <w:szCs w:val="24"/>
          <w:lang w:eastAsia="hr-HR"/>
        </w:rPr>
        <w:tab/>
      </w:r>
    </w:p>
    <w:p w:rsidR="001F10C1" w:rsidRDefault="009D7C59"/>
    <w:sectPr w:rsidR="001F10C1" w:rsidSect="00D830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C59" w:rsidRDefault="009D7C59" w:rsidP="0006088B">
      <w:pPr>
        <w:spacing w:after="0" w:line="240" w:lineRule="auto"/>
      </w:pPr>
      <w:r>
        <w:separator/>
      </w:r>
    </w:p>
  </w:endnote>
  <w:endnote w:type="continuationSeparator" w:id="0">
    <w:p w:rsidR="009D7C59" w:rsidRDefault="009D7C59" w:rsidP="00060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C59" w:rsidRDefault="009D7C59" w:rsidP="0006088B">
      <w:pPr>
        <w:spacing w:after="0" w:line="240" w:lineRule="auto"/>
      </w:pPr>
      <w:r>
        <w:separator/>
      </w:r>
    </w:p>
  </w:footnote>
  <w:footnote w:type="continuationSeparator" w:id="0">
    <w:p w:rsidR="009D7C59" w:rsidRDefault="009D7C59" w:rsidP="00060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hyphenationZone w:val="425"/>
  <w:characterSpacingControl w:val="doNotCompress"/>
  <w:footnotePr>
    <w:footnote w:id="-1"/>
    <w:footnote w:id="0"/>
  </w:footnotePr>
  <w:endnotePr>
    <w:endnote w:id="-1"/>
    <w:endnote w:id="0"/>
  </w:endnotePr>
  <w:compat/>
  <w:rsids>
    <w:rsidRoot w:val="00D62272"/>
    <w:rsid w:val="00021807"/>
    <w:rsid w:val="00045062"/>
    <w:rsid w:val="0006088B"/>
    <w:rsid w:val="0011635E"/>
    <w:rsid w:val="00171CAC"/>
    <w:rsid w:val="00303132"/>
    <w:rsid w:val="003B2BE1"/>
    <w:rsid w:val="003F1CED"/>
    <w:rsid w:val="004661C8"/>
    <w:rsid w:val="00483EA9"/>
    <w:rsid w:val="004A1BDF"/>
    <w:rsid w:val="004C5699"/>
    <w:rsid w:val="005133F7"/>
    <w:rsid w:val="005D6DB4"/>
    <w:rsid w:val="00626BA9"/>
    <w:rsid w:val="0068128D"/>
    <w:rsid w:val="00704099"/>
    <w:rsid w:val="007852EF"/>
    <w:rsid w:val="007957C6"/>
    <w:rsid w:val="007B039C"/>
    <w:rsid w:val="00802438"/>
    <w:rsid w:val="00914114"/>
    <w:rsid w:val="00917002"/>
    <w:rsid w:val="00947502"/>
    <w:rsid w:val="009D0305"/>
    <w:rsid w:val="009D3193"/>
    <w:rsid w:val="009D7C59"/>
    <w:rsid w:val="00A0286C"/>
    <w:rsid w:val="00A449AE"/>
    <w:rsid w:val="00AC09FC"/>
    <w:rsid w:val="00B26A51"/>
    <w:rsid w:val="00B33780"/>
    <w:rsid w:val="00BB2EE2"/>
    <w:rsid w:val="00BC2413"/>
    <w:rsid w:val="00C21B7A"/>
    <w:rsid w:val="00C94FC4"/>
    <w:rsid w:val="00C9786D"/>
    <w:rsid w:val="00D62272"/>
    <w:rsid w:val="00D830D9"/>
    <w:rsid w:val="00DA5434"/>
    <w:rsid w:val="00E13E86"/>
    <w:rsid w:val="00F51783"/>
    <w:rsid w:val="00F84BE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4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114"/>
    <w:rPr>
      <w:rFonts w:ascii="Segoe UI" w:hAnsi="Segoe UI" w:cs="Segoe UI"/>
      <w:sz w:val="18"/>
      <w:szCs w:val="18"/>
    </w:rPr>
  </w:style>
  <w:style w:type="paragraph" w:styleId="Header">
    <w:name w:val="header"/>
    <w:basedOn w:val="Normal"/>
    <w:link w:val="HeaderChar"/>
    <w:uiPriority w:val="99"/>
    <w:semiHidden/>
    <w:unhideWhenUsed/>
    <w:rsid w:val="0006088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6088B"/>
  </w:style>
  <w:style w:type="paragraph" w:styleId="Footer">
    <w:name w:val="footer"/>
    <w:basedOn w:val="Normal"/>
    <w:link w:val="FooterChar"/>
    <w:uiPriority w:val="99"/>
    <w:semiHidden/>
    <w:unhideWhenUsed/>
    <w:rsid w:val="0006088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608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7430-C1A3-4058-B5D9-C8C3D33B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1877</Words>
  <Characters>10702</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VRTIĆ RADOST</dc:creator>
  <cp:lastModifiedBy>RADMILA</cp:lastModifiedBy>
  <cp:revision>20</cp:revision>
  <cp:lastPrinted>2018-04-25T11:25:00Z</cp:lastPrinted>
  <dcterms:created xsi:type="dcterms:W3CDTF">2018-05-23T07:47:00Z</dcterms:created>
  <dcterms:modified xsi:type="dcterms:W3CDTF">2018-06-15T08:33:00Z</dcterms:modified>
</cp:coreProperties>
</file>